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05" w:rsidRDefault="00704205" w:rsidP="0070420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ИЗНАЧАЛЬНО ВЫШЕСТОЯЩИЙ ДОМ ИЗНАЧАЛЬНО ВЫШЕСТОЯЩЕГО ОТЦА</w:t>
      </w:r>
    </w:p>
    <w:p w:rsidR="00234F3D" w:rsidRPr="00704205" w:rsidRDefault="00733F37" w:rsidP="00234F3D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 xml:space="preserve">         </w:t>
      </w:r>
      <w:r w:rsidR="00234F3D" w:rsidRPr="00704205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«Утверждаю» ИВАС К</w:t>
      </w:r>
      <w:r w:rsidR="00A41666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ут Хуми</w:t>
      </w:r>
      <w:r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 xml:space="preserve"> </w:t>
      </w:r>
      <w:r w:rsidR="003D6C5A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1</w:t>
      </w:r>
      <w:r w:rsidR="00A41666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8</w:t>
      </w:r>
      <w:r w:rsidR="00234F3D" w:rsidRPr="00704205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.</w:t>
      </w:r>
      <w:r w:rsidR="00A41666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02</w:t>
      </w:r>
      <w:r w:rsidR="00234F3D" w:rsidRPr="00704205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.202</w:t>
      </w:r>
      <w:r w:rsidR="00A41666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2</w:t>
      </w:r>
      <w:r w:rsidR="00234F3D" w:rsidRPr="00704205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г.</w:t>
      </w:r>
    </w:p>
    <w:p w:rsidR="00A41666" w:rsidRPr="00704205" w:rsidRDefault="00733F37" w:rsidP="00A4166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 xml:space="preserve">«Согласовано» ИВАС Дмитрий </w:t>
      </w:r>
      <w:r w:rsidR="00A41666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18</w:t>
      </w:r>
      <w:r w:rsidR="00A41666" w:rsidRPr="00704205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.</w:t>
      </w:r>
      <w:r w:rsidR="00A41666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02</w:t>
      </w:r>
      <w:r w:rsidR="00A41666" w:rsidRPr="00704205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.202</w:t>
      </w:r>
      <w:r w:rsidR="00A41666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2</w:t>
      </w:r>
      <w:r w:rsidR="00A41666" w:rsidRPr="00704205">
        <w:rPr>
          <w:rFonts w:ascii="Times New Roman" w:eastAsia="Calibri" w:hAnsi="Times New Roman" w:cs="Times New Roman"/>
          <w:b/>
          <w:i/>
          <w:color w:val="FF0000"/>
          <w:sz w:val="24"/>
          <w:lang w:eastAsia="ru-RU"/>
        </w:rPr>
        <w:t>г.</w:t>
      </w:r>
    </w:p>
    <w:p w:rsidR="00234F3D" w:rsidRDefault="00234F3D" w:rsidP="00A41666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205" w:rsidRPr="00704205" w:rsidRDefault="00704205" w:rsidP="00704205">
      <w:pPr>
        <w:spacing w:after="160" w:line="256" w:lineRule="auto"/>
        <w:jc w:val="center"/>
        <w:rPr>
          <w:rFonts w:ascii="Times New Roman" w:eastAsia="Calibri" w:hAnsi="Times New Roman" w:cs="Times New Roman"/>
          <w:color w:val="0070C0"/>
          <w:sz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План Синтеза на 2021-2022 ивдивный год</w:t>
      </w:r>
    </w:p>
    <w:bookmarkEnd w:id="0"/>
    <w:p w:rsidR="00704205" w:rsidRPr="00704205" w:rsidRDefault="00234F3D" w:rsidP="00234F3D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</w:t>
      </w:r>
      <w:r w:rsidR="00704205"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ИВДИВО 17179869082 синтез-ивдиво-цельности, Кубань Си-ИВДИВО Мг </w:t>
      </w:r>
    </w:p>
    <w:p w:rsidR="00704205" w:rsidRPr="00704205" w:rsidRDefault="00704205" w:rsidP="00234F3D">
      <w:pPr>
        <w:spacing w:after="160" w:line="256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gramStart"/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4294967194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стать-ивдиво-цельности Ля-ИВДИВО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1073741722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истинной ивдиво-цельности Соль-ИВДИВО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268435354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высокой цельной ивдиво-цельности Фа-ИВДИВО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67108762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изначально вышестоящей ивдиво-цельности Ми-ИВДИВО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16777114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высокой ивдиво-цельности Ре-ИВДИВО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4194202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ивдиво-цельности Октавной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1048474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синтез-реальности Истинной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262042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стать-реальности Высокой цельной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65434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истинной реальности Изначально вышестоящей Метагалактики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16282 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высокой цельной реальности Метагалактики Фа</w:t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br/>
      </w:r>
      <w:proofErr w:type="gramEnd"/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: 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 xml:space="preserve">Стратагемия ИВДИВО Кубань Виртуозным Синтезом ИВО ивдивностью команды 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Выражение Парадигмы Отца Прасинтезностью ИВО аватарскостью каждого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Развитие ИВДИВО Кубань парадигмальностью Учения Синтеза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br/>
      </w:r>
      <w:r w:rsidRPr="00704205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Реализация курсов Синтеза ИВО на территории ИВДИВО Кубань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br/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Фа подразделения:</w:t>
      </w:r>
      <w:r w:rsidR="00234F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7042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12 Фа-континуум ИВО Истинной Метагалактики</w:t>
      </w:r>
      <w:r w:rsidRPr="007042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Станца подразделения</w:t>
      </w:r>
      <w:r w:rsidRPr="007042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1.Парадигма Отца параметодотворённостью.</w:t>
      </w:r>
    </w:p>
    <w:p w:rsidR="00704205" w:rsidRPr="00704205" w:rsidRDefault="00704205" w:rsidP="007042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042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4F3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7042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2.Осмысленность Жизни Парадигмальностью Отца.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Философские чтения Синтеза: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 курс Синтеза ИВО с сентября 2021г;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Институт Мг Человека, Синтез Части Парадигма Отца ИВО, Владыка Синтеза Барышева Лариса;</w:t>
      </w:r>
    </w:p>
    <w:p w:rsidR="00704205" w:rsidRPr="00704205" w:rsidRDefault="00733F37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12-13  июня 2021г. в 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подразделении, разработка Синтеза Парадигмы Отца ИВО; 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Продолжение разработки поставленных задач развития Институтом Мг Человека;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Ипостасное явление Парадигмы Отца ИВО 14-архетипически;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 курс Синтеза Служащего ИВО с 2022 г;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Столп подразделения ИВДИВО 17179869082 синтез-ивдиво-цельности Кубань,</w:t>
      </w:r>
    </w:p>
    <w:p w:rsidR="00704205" w:rsidRPr="00704205" w:rsidRDefault="00733F37" w:rsidP="00704205">
      <w:pPr>
        <w:tabs>
          <w:tab w:val="left" w:pos="50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704205"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концентрация насыщенности </w:t>
      </w:r>
      <w:proofErr w:type="spellStart"/>
      <w:r w:rsidR="00704205"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субъядрености</w:t>
      </w:r>
      <w:proofErr w:type="spellEnd"/>
      <w:r w:rsidR="00704205"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ИВО, АИ </w:t>
      </w:r>
      <w:r w:rsidR="00704205" w:rsidRPr="00704205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>ИВ Посвящённый Соль-ИВДИВО Фа ИВО,</w:t>
      </w:r>
      <w:r w:rsidR="00704205"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ИВАС Кут Хуми Фаинь, ИВАС Дмитрия Кристины, </w:t>
      </w:r>
      <w:r w:rsidR="00F93EE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АИ и АС</w:t>
      </w:r>
      <w:r w:rsidR="00704205"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олжностной Компетенции каждого </w:t>
      </w:r>
      <w:r w:rsidR="00704205"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 Столпе подразделения ИВДИВО Кубань;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Нить Синтеза подразделения ИВДИВО 17179869082 синтез-ивдиво-цельности Кубань,  активация Ядер Синтеза подразделения Волной Синтеза ИВО;   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Ядро Синтеза подразделения ИВДИВО 17179869082 синтез-ивдиво-цельности Кубань,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координация и </w:t>
      </w:r>
      <w:proofErr w:type="spellStart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пахтание</w:t>
      </w:r>
      <w:proofErr w:type="spellEnd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Ядер Синтеза Должностной Компетенции с Ядром Синтеза подразделения ИВДИВО 17179869082 Синтез-Ивдиво-цельности Кубань;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Сфера подразделения ИВДИВО 17179869082 синтез-ивдиво-цельности Кубань;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Чаша подразделения ИВДИВО 17179869082 синтез-ивдиво-цельности Кубань,</w:t>
      </w:r>
    </w:p>
    <w:p w:rsidR="00704205" w:rsidRPr="00704205" w:rsidRDefault="00704205" w:rsidP="00704205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Огнезаряженность Синтезом ИВ Отца Чаши подразделения ИВДИВО Кубань;          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Синтездеятельность</w:t>
      </w:r>
      <w:proofErr w:type="spellEnd"/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 здании подразделения ИВДИВО 17179869082 синтез-ивдиво-цельности Кубань и 320 зданиях ответственности ИВДИВО Кубань в пяти Метагалактиках;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Наработка явления Части Парадигма Отца ИВО 14-архетипически;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Репликация развития 5-й Части ИВО – ИВДИВО-тело смысла ИВО гражданам ИВДИВО Кубань;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Парадигмальный рост Компетенций 8-рицы ИВО и разработка </w:t>
      </w:r>
      <w:proofErr w:type="gramStart"/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Синтез-парадигмы</w:t>
      </w:r>
      <w:proofErr w:type="gramEnd"/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каждого на основе 5-томника Парадигм;</w:t>
      </w:r>
    </w:p>
    <w:p w:rsidR="00704205" w:rsidRPr="00704205" w:rsidRDefault="00704205" w:rsidP="00704205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Разработка, развитие дееспособности Синтеза </w:t>
      </w:r>
      <w:r w:rsidR="00733F3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Я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дер Синтеза в Нити Синтеза Столпа командой подразделения на территории;  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Явление и разработка</w:t>
      </w:r>
      <w:r w:rsidR="00733F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коллективного 12 Фа-континуум 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ИВО Истинной Метагалактики командно в течение </w:t>
      </w:r>
      <w:proofErr w:type="gramStart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синтез-года</w:t>
      </w:r>
      <w:proofErr w:type="gramEnd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вариантами внутренней и внешней деятельности по развитию стяжённого Фа;</w:t>
      </w:r>
    </w:p>
    <w:p w:rsidR="00704205" w:rsidRPr="00704205" w:rsidRDefault="00704205" w:rsidP="00704205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Наработка концентрированной среды Синтеза на территории для выражения Изначально Вышестоящего Отца, АИ </w:t>
      </w:r>
      <w:r w:rsidRPr="00704205">
        <w:rPr>
          <w:rFonts w:ascii="Times New Roman" w:eastAsia="Cambria" w:hAnsi="Times New Roman" w:cs="Times New Roman"/>
          <w:b/>
          <w:color w:val="0070C0"/>
          <w:sz w:val="24"/>
          <w:szCs w:val="24"/>
        </w:rPr>
        <w:t>ИВ Посвящённый Соль-ИВДИВО Фа ИВО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ИВАС Кут Хуми Фаинь, ИВАС Дмитрия Кристины, </w:t>
      </w:r>
      <w:r w:rsidR="00F93EE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АИ и АС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Должностной Компетенции;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Наработка профессионализма и компетентности выражения ИВ Отца, АИ </w:t>
      </w:r>
      <w:r w:rsidRPr="00704205">
        <w:rPr>
          <w:rFonts w:ascii="Times New Roman" w:eastAsia="Cambria" w:hAnsi="Times New Roman" w:cs="Times New Roman"/>
          <w:b/>
          <w:color w:val="0070C0"/>
          <w:sz w:val="24"/>
          <w:szCs w:val="24"/>
        </w:rPr>
        <w:t>ИВ Посвящённого Соль-ИВДИВО Фа ИВО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ИВАС Кут Хуми Фаинь, ИВАС Дмитрия Кристины, </w:t>
      </w:r>
      <w:r w:rsidR="00A416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АИ и АС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Должностной Компетенции каждым и командой цельно по 1</w:t>
      </w:r>
      <w:r w:rsidR="00A416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4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-ти </w:t>
      </w:r>
      <w:r w:rsidR="00A416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Архетипам ИВДИВО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;</w:t>
      </w:r>
    </w:p>
    <w:p w:rsidR="00704205" w:rsidRPr="00704205" w:rsidRDefault="00704205" w:rsidP="00704205">
      <w:pPr>
        <w:numPr>
          <w:ilvl w:val="0"/>
          <w:numId w:val="1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Концентрация Огня и Синтеза Мг Науки Посвящённого в ИВДИВО</w:t>
      </w:r>
      <w:r w:rsidR="00A4166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Кубань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;</w:t>
      </w:r>
    </w:p>
    <w:p w:rsidR="00704205" w:rsidRPr="00704205" w:rsidRDefault="00704205" w:rsidP="00704205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Реализация Должностной Компетенции развитием Внутреннего мира каждым;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Развитие Экополисов подразделения ИВДИВО Кубань;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Развитие метагалактичности, синтезфизичности, дееспособности в зданиях ответственности подразделения ИВДИВО Кубань: 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явления 64 высоких цельных реальностей Тонкого мира Метагалактики Фа </w:t>
      </w:r>
    </w:p>
    <w:p w:rsidR="00704205" w:rsidRPr="00704205" w:rsidRDefault="00733F37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с 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6529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по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6592 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ую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цельн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ую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реальност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ь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ИВДИВО Кубань,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явления 64 истинных реальностей Тонкого мира Изначально Вышестоящей Метагалактики </w:t>
      </w:r>
      <w:r w:rsidR="00733F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с 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18817</w:t>
      </w:r>
      <w:r w:rsidR="00733F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по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18880 истинная реальность ИВДИВО Кубань,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-явления 64 </w:t>
      </w:r>
      <w:proofErr w:type="gramStart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стать-реальностей</w:t>
      </w:r>
      <w:proofErr w:type="gramEnd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Тонкого мира Высокой Цельной Метагалактики </w:t>
      </w:r>
    </w:p>
    <w:p w:rsidR="00704205" w:rsidRPr="00704205" w:rsidRDefault="00733F37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с 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67969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по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68032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тать-реальность ИВДИВО Кубань,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-явления 64 </w:t>
      </w:r>
      <w:proofErr w:type="gramStart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синтез-реальностей</w:t>
      </w:r>
      <w:proofErr w:type="gramEnd"/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Тонкого мира Истинной Метагалактики </w:t>
      </w:r>
      <w:r w:rsidR="00733F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с 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264577</w:t>
      </w:r>
      <w:r w:rsidR="00733F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по 264640 с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интез-реальность ИВДИВО Кубань,</w:t>
      </w:r>
    </w:p>
    <w:p w:rsidR="00704205" w:rsidRPr="00704205" w:rsidRDefault="00704205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-явления 64 </w:t>
      </w:r>
      <w:proofErr w:type="spellStart"/>
      <w:r w:rsidR="00733F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ивдиво-цельностей</w:t>
      </w:r>
      <w:proofErr w:type="spellEnd"/>
      <w:r w:rsidR="00733F3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Тонкого мира Октавной Метагалактики </w:t>
      </w:r>
    </w:p>
    <w:p w:rsidR="00704205" w:rsidRPr="00704205" w:rsidRDefault="00733F37" w:rsidP="0070420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с 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1051009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по 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1051172 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</w:t>
      </w:r>
      <w:r w:rsidR="00704205" w:rsidRPr="007042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вдиво-цельность ИВДИВО Кубань;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Рост и развитие компетентности Воинов Синтеза;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Офизичивание ИВДИВО 17179869082 синтез-ивдиво-цельности Кубань офисом АНО ИПД «МЦ Кубань»;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Реализация ЭП политики подразделения ИВДИВО 17179869082 синтез-ивдиво-цельности Кубань;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Теургия Праздников в ИВДИВО Кубань;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Региональный Съезд подразделения ИВДИВО Кубань май-июнь 2022;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Новогодние Стяжания;</w:t>
      </w:r>
    </w:p>
    <w:p w:rsidR="00704205" w:rsidRPr="00704205" w:rsidRDefault="00704205" w:rsidP="00704205">
      <w:pPr>
        <w:numPr>
          <w:ilvl w:val="0"/>
          <w:numId w:val="2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Рождественский Бал ИВО;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Командные сборы </w:t>
      </w:r>
      <w:proofErr w:type="gramStart"/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Компетентных</w:t>
      </w:r>
      <w:proofErr w:type="gramEnd"/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ИВДИВО Кубань - сентябрь2021, март-апрель 2022;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Набор и публикация текстов Синтезов ИВО</w:t>
      </w:r>
      <w:r w:rsidR="00BE27D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 ИВДИВО Кубань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весь год;</w:t>
      </w:r>
    </w:p>
    <w:p w:rsidR="00704205" w:rsidRPr="00704205" w:rsidRDefault="00704205" w:rsidP="0070420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Проектная деятельность разр</w:t>
      </w:r>
      <w:r w:rsidR="00BE27D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аботкой проектов в АНО ИПД «МЦ </w:t>
      </w:r>
      <w:r w:rsidRPr="0070420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Кубань»: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1. Проект "Реализация первого курса Синтез Посвящённого ИВО на территории ИВДИВО Кубань".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2. Проект "Синтез Части Парадигма Отца ИВО".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3. Проект «МАИ подразделения ИВДИВО Кубань».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lastRenderedPageBreak/>
        <w:t xml:space="preserve">4. Проект «ЭП </w:t>
      </w:r>
      <w:r w:rsidR="00BE27D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п</w:t>
      </w: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одразделения ИВДИВО Кубань».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5. Проект "История развития ИВДИВО Кубань».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6. Проект «Командные Сборы Подразделения ИВДИВО Кубань».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7. Проект «Руководитель</w:t>
      </w:r>
      <w:r w:rsidR="008D5C6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проекта</w:t>
      </w: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опережающего развития».</w:t>
      </w:r>
    </w:p>
    <w:p w:rsid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8. Проект «МЦ Подразделения ИВДИВО Кубань».</w:t>
      </w:r>
    </w:p>
    <w:p w:rsidR="00F93EEA" w:rsidRPr="00704205" w:rsidRDefault="00F93EEA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9.Проект «Развитие Мг </w:t>
      </w:r>
      <w:r w:rsidR="00D50D5F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бществ</w:t>
      </w:r>
      <w:r w:rsidR="00A41666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ИВО»</w:t>
      </w:r>
    </w:p>
    <w:p w:rsidR="00704205" w:rsidRPr="00704205" w:rsidRDefault="00704205" w:rsidP="00704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9.Проект «Развитие ИВДИВО</w:t>
      </w:r>
      <w:r w:rsidR="005B1EB8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17179869082 синтез-ивдиво-цельности</w:t>
      </w:r>
      <w:r w:rsidRPr="00704205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Кубань».</w:t>
      </w:r>
    </w:p>
    <w:p w:rsidR="00704205" w:rsidRPr="00704205" w:rsidRDefault="00704205" w:rsidP="00704205">
      <w:pPr>
        <w:spacing w:after="160" w:line="240" w:lineRule="auto"/>
        <w:ind w:left="1287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704205" w:rsidRPr="00704205" w:rsidRDefault="00704205" w:rsidP="00234F3D">
      <w:pPr>
        <w:tabs>
          <w:tab w:val="left" w:pos="50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042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 ИВО ИВДИВО</w:t>
      </w:r>
      <w:r w:rsidR="00234F3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042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17179869082 синтез-ивдиво-цельности Кубань.</w:t>
      </w:r>
    </w:p>
    <w:p w:rsidR="008C4AB3" w:rsidRDefault="008C4AB3"/>
    <w:sectPr w:rsidR="008C4AB3" w:rsidSect="00234F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90A"/>
    <w:multiLevelType w:val="hybridMultilevel"/>
    <w:tmpl w:val="A21EF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814AE"/>
    <w:multiLevelType w:val="hybridMultilevel"/>
    <w:tmpl w:val="EF2CFA1A"/>
    <w:lvl w:ilvl="0" w:tplc="609EFFA2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205"/>
    <w:rsid w:val="00234F3D"/>
    <w:rsid w:val="00237935"/>
    <w:rsid w:val="002B278D"/>
    <w:rsid w:val="003D6C5A"/>
    <w:rsid w:val="00590F53"/>
    <w:rsid w:val="005B1EB8"/>
    <w:rsid w:val="00704205"/>
    <w:rsid w:val="00726D91"/>
    <w:rsid w:val="00733F37"/>
    <w:rsid w:val="0080466C"/>
    <w:rsid w:val="008C4AB3"/>
    <w:rsid w:val="008D5C66"/>
    <w:rsid w:val="00A41666"/>
    <w:rsid w:val="00BE27D5"/>
    <w:rsid w:val="00D50D5F"/>
    <w:rsid w:val="00F9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7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704205"/>
    <w:pPr>
      <w:numPr>
        <w:numId w:val="1"/>
      </w:numPr>
      <w:spacing w:after="160" w:line="240" w:lineRule="auto"/>
      <w:ind w:left="1287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704205"/>
    <w:pPr>
      <w:numPr>
        <w:numId w:val="1"/>
      </w:numPr>
      <w:spacing w:after="160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dcterms:created xsi:type="dcterms:W3CDTF">2021-10-09T16:31:00Z</dcterms:created>
  <dcterms:modified xsi:type="dcterms:W3CDTF">2022-02-18T16:33:00Z</dcterms:modified>
</cp:coreProperties>
</file>